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D" w:rsidRPr="00F469B5" w:rsidRDefault="00657F2D" w:rsidP="00657F2D">
      <w:pPr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Phần I</w:t>
      </w:r>
      <w:r>
        <w:rPr>
          <w:b/>
          <w:sz w:val="28"/>
          <w:szCs w:val="28"/>
          <w:lang w:val="pt-BR"/>
        </w:rPr>
        <w:t xml:space="preserve"> </w:t>
      </w:r>
    </w:p>
    <w:p w:rsidR="00657F2D" w:rsidRPr="00350E4D" w:rsidRDefault="00657F2D" w:rsidP="00657F2D">
      <w:pPr>
        <w:tabs>
          <w:tab w:val="left" w:pos="7655"/>
        </w:tabs>
        <w:jc w:val="center"/>
        <w:rPr>
          <w:b/>
          <w:sz w:val="28"/>
          <w:szCs w:val="28"/>
        </w:rPr>
      </w:pPr>
      <w:r w:rsidRPr="00350E4D">
        <w:rPr>
          <w:b/>
          <w:sz w:val="28"/>
          <w:szCs w:val="28"/>
        </w:rPr>
        <w:t>THỦ TỤC HÀNH CHÍNH THUỘC THẨM QUYỀN GIẢI QUYẾT CỦA NGÀNH DÂN TỘC TỈNH ĐỒNG NAI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(B</w:t>
      </w:r>
      <w:r>
        <w:rPr>
          <w:i/>
          <w:sz w:val="28"/>
          <w:szCs w:val="28"/>
          <w:lang w:val="pt-BR"/>
        </w:rPr>
        <w:t>an hành kèm theo Quyết định số 2117/QĐ-UBND ngày 21/6</w:t>
      </w:r>
      <w:r w:rsidRPr="00B65BCA">
        <w:rPr>
          <w:i/>
          <w:sz w:val="28"/>
          <w:szCs w:val="28"/>
          <w:lang w:val="pt-BR"/>
        </w:rPr>
        <w:t>/201</w:t>
      </w:r>
      <w:r>
        <w:rPr>
          <w:i/>
          <w:sz w:val="28"/>
          <w:szCs w:val="28"/>
          <w:lang w:val="pt-BR"/>
        </w:rPr>
        <w:t>8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của Chủ tịch Ủy ban nhân dân tỉnh Đồng Nai)</w:t>
      </w:r>
    </w:p>
    <w:p w:rsidR="00657F2D" w:rsidRPr="00262B79" w:rsidRDefault="00657F2D" w:rsidP="00657F2D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2540</wp:posOffset>
                </wp:positionV>
                <wp:extent cx="207645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2pt" to="31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"/>
            </w:pict>
          </mc:Fallback>
        </mc:AlternateContent>
      </w:r>
    </w:p>
    <w:p w:rsidR="00657F2D" w:rsidRPr="00B65BCA" w:rsidRDefault="00657F2D" w:rsidP="00657F2D">
      <w:pPr>
        <w:jc w:val="center"/>
        <w:rPr>
          <w:b/>
          <w:sz w:val="28"/>
          <w:szCs w:val="28"/>
          <w:lang w:val="pt-BR"/>
        </w:rPr>
      </w:pPr>
    </w:p>
    <w:p w:rsidR="00657F2D" w:rsidRPr="00B65BCA" w:rsidRDefault="00657F2D" w:rsidP="00657F2D">
      <w:pPr>
        <w:spacing w:after="120"/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DANH MỤC THỦ TỤC HÀNH CHÍNH</w:t>
      </w:r>
    </w:p>
    <w:tbl>
      <w:tblPr>
        <w:tblW w:w="8754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612"/>
        <w:gridCol w:w="1300"/>
      </w:tblGrid>
      <w:tr w:rsidR="0059028F" w:rsidRPr="00E556C4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E556C4" w:rsidRDefault="0059028F" w:rsidP="007A7F9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E556C4">
              <w:rPr>
                <w:b/>
                <w:sz w:val="28"/>
                <w:szCs w:val="28"/>
              </w:rPr>
              <w:t>THỦ TỤC HÀNH CHÍNH CẤP TỈNH, HUYỆN, XÃ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5909">
              <w:rPr>
                <w:b/>
                <w:sz w:val="28"/>
                <w:szCs w:val="28"/>
                <w:lang w:val="pt-BR"/>
              </w:rPr>
              <w:t>Lĩnh vực Dân tộc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2CAA">
              <w:rPr>
                <w:sz w:val="28"/>
                <w:szCs w:val="28"/>
              </w:rPr>
              <w:t>Công nhận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Đưa ra khỏi danh sách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Xác định thôn đặc biệt khó khăn, xã thuộc vùng DTTS và miền núi giai đoạn 2016-2020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2" w:type="dxa"/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Thủ tục xác định đối tượng thụ hưởng chính sách theo quyết định số 755/QĐ-TTg ngày 20/5/2013 của Thủ tướng Chính phủ về phê duyệt chính sách hỗ trợ đất ở, đất sản xuất, nước sinh hoạt cho đồng bào DTTS nghèo và họ nghèo ở xã, thôn, bản đặc biệt khó khăn.</w:t>
            </w:r>
          </w:p>
        </w:tc>
        <w:tc>
          <w:tcPr>
            <w:tcW w:w="1300" w:type="dxa"/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4E6692" w:rsidRDefault="004E6692"/>
    <w:sectPr w:rsidR="004E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2"/>
    <w:rsid w:val="004E6692"/>
    <w:rsid w:val="0059028F"/>
    <w:rsid w:val="006518DE"/>
    <w:rsid w:val="00657F2D"/>
    <w:rsid w:val="008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1A339-4555-48BC-83CD-5C7386D253CD}"/>
</file>

<file path=customXml/itemProps2.xml><?xml version="1.0" encoding="utf-8"?>
<ds:datastoreItem xmlns:ds="http://schemas.openxmlformats.org/officeDocument/2006/customXml" ds:itemID="{9F711EFB-C440-4346-998A-802B61C7194F}"/>
</file>

<file path=customXml/itemProps3.xml><?xml version="1.0" encoding="utf-8"?>
<ds:datastoreItem xmlns:ds="http://schemas.openxmlformats.org/officeDocument/2006/customXml" ds:itemID="{11BAC59B-1734-40ED-9FF0-751F06F00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6</cp:revision>
  <dcterms:created xsi:type="dcterms:W3CDTF">2019-09-22T14:00:00Z</dcterms:created>
  <dcterms:modified xsi:type="dcterms:W3CDTF">2019-09-22T14:06:00Z</dcterms:modified>
</cp:coreProperties>
</file>